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3A60" w14:textId="2FF17F0C" w:rsidR="00BC1128" w:rsidRPr="00D3562B" w:rsidRDefault="00430A2E" w:rsidP="00C524B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 w:rsidRPr="00D3562B">
        <w:rPr>
          <w:rFonts w:ascii="Open Sans" w:hAnsi="Open Sans" w:cs="Open Sans"/>
          <w:b/>
          <w:bCs/>
          <w:u w:val="single"/>
        </w:rPr>
        <w:t>Приложение</w:t>
      </w:r>
      <w:r w:rsidR="00BC1128" w:rsidRPr="00D3562B">
        <w:rPr>
          <w:rFonts w:ascii="Open Sans" w:hAnsi="Open Sans" w:cs="Open Sans"/>
          <w:b/>
          <w:bCs/>
          <w:u w:val="single"/>
        </w:rPr>
        <w:t xml:space="preserve"> № </w:t>
      </w:r>
      <w:bookmarkEnd w:id="0"/>
      <w:r w:rsidRPr="00D3562B">
        <w:rPr>
          <w:rFonts w:ascii="Open Sans" w:hAnsi="Open Sans" w:cs="Open Sans"/>
          <w:b/>
          <w:bCs/>
          <w:u w:val="single"/>
        </w:rPr>
        <w:t>2</w:t>
      </w:r>
    </w:p>
    <w:p w14:paraId="024D6AA4" w14:textId="77777777" w:rsidR="00C524B0" w:rsidRPr="00D3562B" w:rsidRDefault="00C524B0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6C8C53D5" w14:textId="68403566" w:rsidR="004048DB" w:rsidRPr="00D3562B" w:rsidRDefault="004048DB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D3562B">
        <w:rPr>
          <w:rFonts w:ascii="Open Sans" w:hAnsi="Open Sans" w:cs="Open Sans"/>
          <w:b/>
          <w:bCs/>
          <w:sz w:val="28"/>
          <w:szCs w:val="28"/>
        </w:rPr>
        <w:t>Д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Е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К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Л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Р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Ц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И</w:t>
      </w:r>
      <w:r w:rsidR="00C524B0" w:rsidRPr="00D356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3562B">
        <w:rPr>
          <w:rFonts w:ascii="Open Sans" w:hAnsi="Open Sans" w:cs="Open Sans"/>
          <w:b/>
          <w:bCs/>
          <w:sz w:val="28"/>
          <w:szCs w:val="28"/>
        </w:rPr>
        <w:t>Я</w:t>
      </w:r>
    </w:p>
    <w:p w14:paraId="63E205DC" w14:textId="4D5DD608" w:rsidR="004048DB" w:rsidRPr="00D3562B" w:rsidRDefault="00BF2277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00D3562B">
        <w:rPr>
          <w:rFonts w:ascii="Open Sans" w:hAnsi="Open Sans" w:cs="Open Sans"/>
          <w:b/>
          <w:bCs/>
        </w:rPr>
        <w:t>по чл. 12, ал. 1, т. 1 от Постановление на МС № 4 от 11 януари 2024 г.</w:t>
      </w:r>
      <w:r w:rsidR="00C524B0" w:rsidRPr="00D3562B">
        <w:rPr>
          <w:rFonts w:ascii="Open Sans" w:hAnsi="Open Sans" w:cs="Open Sans"/>
          <w:b/>
          <w:bCs/>
        </w:rPr>
        <w:t>, във връзка с чл. 53, ал .2 от ЗУСЕФСУ</w:t>
      </w:r>
    </w:p>
    <w:p w14:paraId="26C3594C" w14:textId="77777777" w:rsidR="00BF2277" w:rsidRPr="00D3562B" w:rsidRDefault="00BF2277" w:rsidP="00BF2277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lang w:val="ru-RU"/>
        </w:rPr>
      </w:pPr>
    </w:p>
    <w:p w14:paraId="46237E5E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AB3B2D7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3AE0C204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Долуподписаният/-ата</w:t>
      </w:r>
      <w:r w:rsidRPr="00D3562B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1"/>
      </w:r>
      <w:r w:rsidRPr="00D3562B">
        <w:rPr>
          <w:rFonts w:ascii="Open Sans" w:eastAsia="Times New Roman" w:hAnsi="Open Sans" w:cs="Open Sans"/>
          <w:vertAlign w:val="superscript"/>
        </w:rPr>
        <w:footnoteReference w:customMarkFollows="1" w:id="2"/>
        <w:sym w:font="Symbol" w:char="F02A"/>
      </w:r>
    </w:p>
    <w:p w14:paraId="5B7FDA1C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 xml:space="preserve">_________________________________________________________, </w:t>
      </w:r>
    </w:p>
    <w:p w14:paraId="52DF4906" w14:textId="77777777" w:rsidR="00C524B0" w:rsidRPr="00D3562B" w:rsidRDefault="00C524B0" w:rsidP="00C524B0">
      <w:pPr>
        <w:tabs>
          <w:tab w:val="left" w:pos="426"/>
          <w:tab w:val="left" w:pos="1440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(собствено, бащино и фамилно име)</w:t>
      </w:r>
    </w:p>
    <w:p w14:paraId="5B0157C0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D904228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 xml:space="preserve">ЕГН ______________________,               </w:t>
      </w:r>
    </w:p>
    <w:p w14:paraId="0246D778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72C4CF63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в качеството си на ___________________________________________________________</w:t>
      </w:r>
    </w:p>
    <w:p w14:paraId="0354FD09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6E7BF43F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на _______________________________________________________, вписано в</w:t>
      </w:r>
    </w:p>
    <w:p w14:paraId="2455F4A6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(наименование на кандидата)</w:t>
      </w:r>
    </w:p>
    <w:p w14:paraId="109753F5" w14:textId="77777777" w:rsidR="00C524B0" w:rsidRPr="00D3562B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187C94B4" w14:textId="7C31B3D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търговския регистър на Агенцията по вписванията под единен идентификационен код №</w:t>
      </w:r>
      <w:r w:rsidRPr="00D3562B">
        <w:rPr>
          <w:rFonts w:ascii="Open Sans" w:eastAsia="Times New Roman" w:hAnsi="Open Sans" w:cs="Open Sans"/>
          <w:i/>
          <w:iCs/>
        </w:rPr>
        <w:t xml:space="preserve"> </w:t>
      </w:r>
      <w:r w:rsidRPr="00D3562B">
        <w:rPr>
          <w:rFonts w:ascii="Open Sans" w:eastAsia="Times New Roman" w:hAnsi="Open Sans" w:cs="Open Sans"/>
        </w:rPr>
        <w:t xml:space="preserve">_______________, със седалище _______________ и адрес на управление __________________________________________, - кандидат в процедура </w:t>
      </w:r>
      <w:r w:rsidR="00B36CAA" w:rsidRPr="00D3562B">
        <w:rPr>
          <w:rFonts w:ascii="Open Sans" w:eastAsia="Times New Roman" w:hAnsi="Open Sans" w:cs="Open Sans"/>
        </w:rPr>
        <w:t>за избор на доставчик с предмет</w:t>
      </w:r>
      <w:r w:rsidRPr="00D3562B">
        <w:rPr>
          <w:rFonts w:ascii="Open Sans" w:eastAsia="Times New Roman" w:hAnsi="Open Sans" w:cs="Open Sans"/>
        </w:rPr>
        <w:t xml:space="preserve"> </w:t>
      </w:r>
      <w:r w:rsidR="00B36CAA" w:rsidRPr="00D3562B">
        <w:rPr>
          <w:rFonts w:ascii="Open Sans" w:eastAsia="Times New Roman" w:hAnsi="Open Sans" w:cs="Open Sans"/>
          <w:b/>
          <w:bCs/>
        </w:rPr>
        <w:t>„</w:t>
      </w:r>
      <w:r w:rsidR="00CC1492" w:rsidRPr="00D3562B">
        <w:rPr>
          <w:rFonts w:ascii="Open Sans" w:eastAsia="Times New Roman" w:hAnsi="Open Sans" w:cs="Open Sans"/>
          <w:b/>
          <w:bCs/>
        </w:rPr>
        <w:t>Доставка на надуваема лодка с електрически мотор, спасителни и сигнални средства, ремарке за транспортиране и сонар картплотер за Дейност 1.1. Събиране на данни и разработка на модели по проект BSB00172 SturNet, по Програма ИНТЕРРЕГ NEXT Черноморски басейн 2021-2027„</w:t>
      </w:r>
      <w:r w:rsidR="00CC1492" w:rsidRPr="00D3562B">
        <w:rPr>
          <w:rFonts w:ascii="Open Sans" w:eastAsia="Times New Roman" w:hAnsi="Open Sans" w:cs="Open Sans"/>
        </w:rPr>
        <w:t xml:space="preserve"> </w:t>
      </w:r>
    </w:p>
    <w:p w14:paraId="7E6187CA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</w:rPr>
      </w:pPr>
    </w:p>
    <w:p w14:paraId="7EA35EBE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  <w:lang w:eastAsia="bg-BG"/>
        </w:rPr>
      </w:pPr>
      <w:r w:rsidRPr="00D3562B">
        <w:rPr>
          <w:rFonts w:ascii="Open Sans" w:eastAsia="Times New Roman" w:hAnsi="Open Sans" w:cs="Open Sans"/>
          <w:b/>
          <w:lang w:eastAsia="bg-BG"/>
        </w:rPr>
        <w:t>Декларирам, че</w:t>
      </w:r>
      <w:r w:rsidRPr="00D3562B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3"/>
      </w:r>
      <w:r w:rsidRPr="00D3562B">
        <w:rPr>
          <w:rFonts w:ascii="Open Sans" w:eastAsia="Times New Roman" w:hAnsi="Open Sans" w:cs="Open Sans"/>
          <w:b/>
          <w:lang w:eastAsia="bg-BG"/>
        </w:rPr>
        <w:t xml:space="preserve">: </w:t>
      </w:r>
    </w:p>
    <w:p w14:paraId="5C76A3B8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lastRenderedPageBreak/>
        <w:t>Не съм осъден/а с влязла в сила присъда за:</w:t>
      </w:r>
    </w:p>
    <w:p w14:paraId="4E73BE0F" w14:textId="77777777" w:rsidR="00C524B0" w:rsidRPr="00D3562B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494F14B9" w14:textId="77777777" w:rsidR="00C524B0" w:rsidRPr="00D3562B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престъпление, аналогично на тези по горната хипотеза, в друга държава членка или трета страна;</w:t>
      </w:r>
    </w:p>
    <w:p w14:paraId="79DADDC9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налице конфликт на интереси във връзка с процедурата за избор на изпълнител, който не може да бъде отстранен;</w:t>
      </w:r>
    </w:p>
    <w:p w14:paraId="5C7B6D64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налице неравнопоставеност в случаите по чл. 44, ал. 5 от Закона за обществени поръчки (ЗОП);</w:t>
      </w:r>
    </w:p>
    <w:p w14:paraId="06207B76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установено, че:</w:t>
      </w:r>
    </w:p>
    <w:p w14:paraId="272D0116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а) съм представил документ с невярно съдържание, с който се доказва декларираната липса на основания за отстраняване или декларираното изпълнение на критериите за подбор;</w:t>
      </w:r>
    </w:p>
    <w:p w14:paraId="048F6AB5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0CFD60B2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 xml:space="preserve">По отношение на представляваният от мен кандидат  </w:t>
      </w:r>
      <w:r w:rsidRPr="00487F1C">
        <w:rPr>
          <w:rFonts w:ascii="Open Sans" w:eastAsia="Calibri" w:hAnsi="Open Sans" w:cs="Open Sans"/>
          <w:highlight w:val="yellow"/>
        </w:rPr>
        <w:t xml:space="preserve">…………….……  </w:t>
      </w:r>
      <w:r w:rsidRPr="00487F1C">
        <w:rPr>
          <w:rFonts w:ascii="Open Sans" w:eastAsia="Calibri" w:hAnsi="Open Sans" w:cs="Open Sans"/>
          <w:i/>
          <w:highlight w:val="yellow"/>
        </w:rPr>
        <w:t>(посочва се наименованието на кандидата)</w:t>
      </w:r>
      <w:r w:rsidRPr="00D3562B">
        <w:rPr>
          <w:rFonts w:ascii="Open Sans" w:eastAsia="Calibri" w:hAnsi="Open Sans" w:cs="Open Sans"/>
        </w:rPr>
        <w:t xml:space="preserve"> са налице следните обстоятелства:</w:t>
      </w:r>
    </w:p>
    <w:p w14:paraId="6F735651" w14:textId="77777777" w:rsidR="00C524B0" w:rsidRPr="00D3562B" w:rsidRDefault="00C524B0" w:rsidP="00C524B0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установен;</w:t>
      </w:r>
    </w:p>
    <w:p w14:paraId="36C35078" w14:textId="77777777" w:rsidR="00C524B0" w:rsidRPr="00D3562B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Представляваният от мен кандидат</w:t>
      </w:r>
      <w:r w:rsidRPr="00D3562B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4"/>
      </w:r>
      <w:r w:rsidRPr="00D3562B">
        <w:rPr>
          <w:rFonts w:ascii="Open Sans" w:eastAsia="Calibri" w:hAnsi="Open Sans" w:cs="Open Sans"/>
        </w:rPr>
        <w:t>:</w:t>
      </w:r>
    </w:p>
    <w:p w14:paraId="7DF2ECC6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 xml:space="preserve">6.1.Няма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или </w:t>
      </w:r>
    </w:p>
    <w:p w14:paraId="6B725852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D3562B">
        <w:rPr>
          <w:rFonts w:ascii="Open Sans" w:eastAsia="Calibri" w:hAnsi="Open Sans" w:cs="Open Sans"/>
        </w:rPr>
        <w:t>6.2.Има доказани с влязъл в сила акт на компетентен орган задължения за данъци и задължителни осигурителни вноски по смисъла на чл. 162, ал. 2, т. 1 от Данъчно-</w:t>
      </w:r>
      <w:r w:rsidRPr="00D3562B">
        <w:rPr>
          <w:rFonts w:ascii="Open Sans" w:eastAsia="Calibri" w:hAnsi="Open Sans" w:cs="Open Sans"/>
        </w:rPr>
        <w:lastRenderedPageBreak/>
        <w:t xml:space="preserve">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 </w:t>
      </w:r>
    </w:p>
    <w:p w14:paraId="1CB32D50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20DE22B7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04E6995B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lang w:eastAsia="bg-BG"/>
        </w:rPr>
      </w:pPr>
      <w:r w:rsidRPr="00D3562B">
        <w:rPr>
          <w:rFonts w:ascii="Open Sans" w:eastAsia="Times New Roman" w:hAnsi="Open Sans" w:cs="Open Sans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14:paraId="1D95E77E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1ADE7F6D" w14:textId="39364F9B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____________  202</w:t>
      </w:r>
      <w:r w:rsidR="00260E44">
        <w:rPr>
          <w:rFonts w:ascii="Open Sans" w:eastAsia="Times New Roman" w:hAnsi="Open Sans" w:cs="Open Sans"/>
          <w:lang w:val="en-US"/>
        </w:rPr>
        <w:t>5</w:t>
      </w:r>
      <w:r w:rsidRPr="00D3562B">
        <w:rPr>
          <w:rFonts w:ascii="Open Sans" w:eastAsia="Times New Roman" w:hAnsi="Open Sans" w:cs="Open Sans"/>
        </w:rPr>
        <w:t xml:space="preserve"> г.                                       ДЕКЛАРАТОР: _______________</w:t>
      </w:r>
    </w:p>
    <w:p w14:paraId="64CB4A58" w14:textId="77777777" w:rsidR="00C524B0" w:rsidRPr="00D3562B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D3562B">
        <w:rPr>
          <w:rFonts w:ascii="Open Sans" w:eastAsia="Times New Roman" w:hAnsi="Open Sans" w:cs="Open Sans"/>
        </w:rPr>
        <w:t>(дата)</w:t>
      </w:r>
    </w:p>
    <w:p w14:paraId="5E315F53" w14:textId="18ADBDBF" w:rsidR="00BC1128" w:rsidRPr="00D3562B" w:rsidRDefault="00BC1128" w:rsidP="00C524B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</w:rPr>
      </w:pPr>
    </w:p>
    <w:sectPr w:rsidR="00BC1128" w:rsidRPr="00D3562B" w:rsidSect="00C524B0">
      <w:headerReference w:type="default" r:id="rId8"/>
      <w:footerReference w:type="default" r:id="rId9"/>
      <w:pgSz w:w="11906" w:h="16838"/>
      <w:pgMar w:top="2529" w:right="1417" w:bottom="15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FC8A" w14:textId="77777777" w:rsidR="005B3726" w:rsidRDefault="005B3726" w:rsidP="00D10371">
      <w:pPr>
        <w:spacing w:after="0" w:line="240" w:lineRule="auto"/>
      </w:pPr>
      <w:r>
        <w:separator/>
      </w:r>
    </w:p>
  </w:endnote>
  <w:endnote w:type="continuationSeparator" w:id="0">
    <w:p w14:paraId="47D38565" w14:textId="77777777" w:rsidR="005B3726" w:rsidRDefault="005B3726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64694E" w:rsidRPr="00E33E72" w14:paraId="3532B9E9" w14:textId="77777777" w:rsidTr="001E2D53">
      <w:trPr>
        <w:trHeight w:val="1124"/>
      </w:trPr>
      <w:tc>
        <w:tcPr>
          <w:tcW w:w="2351" w:type="dxa"/>
          <w:hideMark/>
        </w:tcPr>
        <w:p w14:paraId="21553E17" w14:textId="77777777" w:rsidR="0064694E" w:rsidRPr="00C524B0" w:rsidRDefault="0064694E" w:rsidP="0064694E">
          <w:pPr>
            <w:pStyle w:val="a5"/>
            <w:jc w:val="right"/>
            <w:rPr>
              <w:lang w:val="bg-BG"/>
            </w:rPr>
          </w:pPr>
          <w:r w:rsidRPr="00E33E7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12EB3F" wp14:editId="4ED7B44A">
                <wp:simplePos x="0" y="0"/>
                <wp:positionH relativeFrom="margin">
                  <wp:posOffset>-52070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246" y="21103"/>
                    <wp:lineTo x="21246" y="0"/>
                    <wp:lineTo x="0" y="0"/>
                  </wp:wrapPolygon>
                </wp:wrapThrough>
                <wp:docPr id="304575880" name="Картина 7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8" w:type="dxa"/>
          <w:hideMark/>
        </w:tcPr>
        <w:p w14:paraId="5E3BBF9C" w14:textId="77777777" w:rsidR="0064694E" w:rsidRPr="009E0E94" w:rsidRDefault="0064694E" w:rsidP="0064694E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Проект „Мрежа за опазване на есетровите риби и за устойчивост на екосистемата на Черноморския басейн“ –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SturNet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с ИД номер: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BSB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00172 и Договор за финансиране №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MDLPA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176757/27.08.2024 е финансиран по програма Интеррег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NEXT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Черноморски басейн 2021-2027, съ-финансиран от Европейския съюз.</w:t>
          </w:r>
        </w:p>
      </w:tc>
    </w:tr>
  </w:tbl>
  <w:p w14:paraId="50A34414" w14:textId="77777777" w:rsidR="0064694E" w:rsidRDefault="006469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FFB17" w14:textId="77777777" w:rsidR="005B3726" w:rsidRDefault="005B3726" w:rsidP="00D10371">
      <w:pPr>
        <w:spacing w:after="0" w:line="240" w:lineRule="auto"/>
      </w:pPr>
      <w:r>
        <w:separator/>
      </w:r>
    </w:p>
  </w:footnote>
  <w:footnote w:type="continuationSeparator" w:id="0">
    <w:p w14:paraId="3AA7A4B6" w14:textId="77777777" w:rsidR="005B3726" w:rsidRDefault="005B3726" w:rsidP="00D10371">
      <w:pPr>
        <w:spacing w:after="0" w:line="240" w:lineRule="auto"/>
      </w:pPr>
      <w:r>
        <w:continuationSeparator/>
      </w:r>
    </w:p>
  </w:footnote>
  <w:footnote w:id="1">
    <w:p w14:paraId="65EFF253" w14:textId="0BF9AF25" w:rsidR="00C524B0" w:rsidRPr="00D3562B" w:rsidRDefault="00C524B0" w:rsidP="00C524B0">
      <w:pPr>
        <w:pStyle w:val="ae"/>
        <w:jc w:val="both"/>
        <w:rPr>
          <w:rFonts w:ascii="Open Sans" w:hAnsi="Open Sans" w:cs="Open Sans"/>
          <w:sz w:val="16"/>
          <w:szCs w:val="16"/>
          <w:lang w:val="en-GB"/>
        </w:rPr>
      </w:pPr>
      <w:r w:rsidRPr="00D3562B">
        <w:rPr>
          <w:rFonts w:ascii="Open Sans" w:hAnsi="Open Sans" w:cs="Open Sans"/>
          <w:sz w:val="14"/>
          <w:szCs w:val="14"/>
        </w:rPr>
        <w:t xml:space="preserve"> </w:t>
      </w:r>
      <w:r w:rsidRPr="00D3562B">
        <w:rPr>
          <w:rStyle w:val="af0"/>
          <w:rFonts w:ascii="Open Sans" w:hAnsi="Open Sans" w:cs="Open Sans"/>
          <w:sz w:val="16"/>
          <w:szCs w:val="16"/>
        </w:rPr>
        <w:footnoteRef/>
      </w:r>
      <w:r w:rsidRPr="00D3562B">
        <w:rPr>
          <w:rFonts w:ascii="Open Sans" w:hAnsi="Open Sans" w:cs="Open Sans"/>
          <w:sz w:val="16"/>
          <w:szCs w:val="16"/>
        </w:rPr>
        <w:t xml:space="preserve"> Декларацията се подписва от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2 от ППЗОП.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декларацията се подписва и от това физическо лице.</w:t>
      </w:r>
    </w:p>
  </w:footnote>
  <w:footnote w:id="2">
    <w:p w14:paraId="41304A9F" w14:textId="77777777" w:rsidR="00C524B0" w:rsidRPr="00D3562B" w:rsidRDefault="00C524B0" w:rsidP="00C524B0">
      <w:pPr>
        <w:rPr>
          <w:rFonts w:ascii="Open Sans" w:hAnsi="Open Sans" w:cs="Open Sans"/>
          <w:sz w:val="20"/>
          <w:szCs w:val="20"/>
        </w:rPr>
      </w:pPr>
    </w:p>
  </w:footnote>
  <w:footnote w:id="3">
    <w:p w14:paraId="74AB81E3" w14:textId="77777777" w:rsidR="00C524B0" w:rsidRPr="00D3562B" w:rsidRDefault="00C524B0" w:rsidP="00C524B0">
      <w:pPr>
        <w:pStyle w:val="ae"/>
        <w:jc w:val="both"/>
        <w:rPr>
          <w:rFonts w:ascii="Open Sans" w:hAnsi="Open Sans" w:cs="Open Sans"/>
          <w:sz w:val="16"/>
          <w:szCs w:val="16"/>
          <w:lang w:val="ru-RU"/>
        </w:rPr>
      </w:pPr>
      <w:r w:rsidRPr="00D3562B">
        <w:rPr>
          <w:rFonts w:ascii="Open Sans" w:hAnsi="Open Sans" w:cs="Open Sans"/>
          <w:sz w:val="14"/>
          <w:szCs w:val="14"/>
        </w:rPr>
        <w:t xml:space="preserve"> </w:t>
      </w:r>
      <w:r w:rsidRPr="00D3562B">
        <w:rPr>
          <w:rStyle w:val="af0"/>
          <w:rFonts w:ascii="Open Sans" w:hAnsi="Open Sans" w:cs="Open Sans"/>
          <w:sz w:val="16"/>
          <w:szCs w:val="16"/>
        </w:rPr>
        <w:footnoteRef/>
      </w:r>
      <w:r w:rsidRPr="00D3562B">
        <w:rPr>
          <w:rFonts w:ascii="Open Sans" w:hAnsi="Open Sans" w:cs="Open Sans"/>
          <w:sz w:val="16"/>
          <w:szCs w:val="16"/>
        </w:rPr>
        <w:t xml:space="preserve"> Обстоятелствата по т. 3, 4, 5 и 6 се отнасят за кандидата, обстоятелствата по т. 1, 2 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му,, изчерпателно посочени в чл. 40, ал. 2 от ППЗОП.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Pr="00D3562B" w:rsidDel="00D46276">
        <w:rPr>
          <w:rFonts w:ascii="Open Sans" w:hAnsi="Open Sans" w:cs="Open Sans"/>
          <w:sz w:val="16"/>
          <w:szCs w:val="16"/>
        </w:rPr>
        <w:t xml:space="preserve"> </w:t>
      </w:r>
      <w:r w:rsidRPr="00D3562B">
        <w:rPr>
          <w:rFonts w:ascii="Open Sans" w:hAnsi="Open Sans" w:cs="Open Sans"/>
          <w:sz w:val="16"/>
          <w:szCs w:val="16"/>
        </w:rPr>
        <w:t>В случаите, 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2 се отнасят и за това физическо лице.</w:t>
      </w:r>
    </w:p>
  </w:footnote>
  <w:footnote w:id="4">
    <w:p w14:paraId="72A2D048" w14:textId="77777777" w:rsidR="00C524B0" w:rsidRPr="00D3562B" w:rsidRDefault="00C524B0" w:rsidP="00C524B0">
      <w:pPr>
        <w:pStyle w:val="ae"/>
        <w:jc w:val="both"/>
        <w:rPr>
          <w:rFonts w:ascii="Open Sans" w:hAnsi="Open Sans" w:cs="Open Sans"/>
          <w:sz w:val="16"/>
          <w:szCs w:val="16"/>
          <w:lang w:val="ru-RU"/>
        </w:rPr>
      </w:pPr>
      <w:r w:rsidRPr="00D3562B">
        <w:rPr>
          <w:rFonts w:ascii="Open Sans" w:hAnsi="Open Sans" w:cs="Open Sans"/>
          <w:sz w:val="14"/>
          <w:szCs w:val="14"/>
        </w:rPr>
        <w:t xml:space="preserve"> </w:t>
      </w:r>
      <w:r w:rsidRPr="00D3562B">
        <w:rPr>
          <w:rStyle w:val="af0"/>
          <w:rFonts w:ascii="Open Sans" w:hAnsi="Open Sans" w:cs="Open Sans"/>
          <w:sz w:val="16"/>
          <w:szCs w:val="16"/>
        </w:rPr>
        <w:footnoteRef/>
      </w:r>
      <w:r w:rsidRPr="00D3562B">
        <w:rPr>
          <w:rFonts w:ascii="Open Sans" w:hAnsi="Open Sans" w:cs="Open Sans"/>
          <w:sz w:val="16"/>
          <w:szCs w:val="16"/>
          <w:lang w:val="ru-RU"/>
        </w:rPr>
        <w:t xml:space="preserve"> </w:t>
      </w:r>
      <w:r w:rsidRPr="00D3562B">
        <w:rPr>
          <w:rFonts w:ascii="Open Sans" w:hAnsi="Open Sans" w:cs="Open Sans"/>
          <w:sz w:val="16"/>
          <w:szCs w:val="16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DD9C0" w14:textId="14E2033E" w:rsidR="00AA6927" w:rsidRDefault="0064694E">
    <w:pPr>
      <w:pStyle w:val="a3"/>
    </w:pPr>
    <w:r>
      <w:rPr>
        <w:noProof/>
      </w:rPr>
      <w:drawing>
        <wp:inline distT="0" distB="0" distL="0" distR="0" wp14:anchorId="3DA323E9" wp14:editId="4AF230A5">
          <wp:extent cx="3097925" cy="1278509"/>
          <wp:effectExtent l="0" t="0" r="1270" b="4445"/>
          <wp:docPr id="137026891" name="Картина 1" descr="Картина, която съдържа текст, екранна снимка, Шрифт, лин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6891" name="Картина 1" descr="Картина, която съдържа текст, екранна снимка, Шрифт, линия&#10;&#10;Описанието е генерирано автоматично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725" cy="1292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01360B" w14:textId="77777777" w:rsidR="0064694E" w:rsidRDefault="006469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10"/>
  </w:num>
  <w:num w:numId="2" w16cid:durableId="1396779312">
    <w:abstractNumId w:val="18"/>
  </w:num>
  <w:num w:numId="3" w16cid:durableId="56513954">
    <w:abstractNumId w:val="6"/>
  </w:num>
  <w:num w:numId="4" w16cid:durableId="1015424878">
    <w:abstractNumId w:val="16"/>
  </w:num>
  <w:num w:numId="5" w16cid:durableId="1574856082">
    <w:abstractNumId w:val="13"/>
  </w:num>
  <w:num w:numId="6" w16cid:durableId="312297232">
    <w:abstractNumId w:val="28"/>
  </w:num>
  <w:num w:numId="7" w16cid:durableId="1657106674">
    <w:abstractNumId w:val="3"/>
  </w:num>
  <w:num w:numId="8" w16cid:durableId="1831673905">
    <w:abstractNumId w:val="23"/>
  </w:num>
  <w:num w:numId="9" w16cid:durableId="1055472484">
    <w:abstractNumId w:val="11"/>
  </w:num>
  <w:num w:numId="10" w16cid:durableId="355616199">
    <w:abstractNumId w:val="20"/>
  </w:num>
  <w:num w:numId="11" w16cid:durableId="1309475465">
    <w:abstractNumId w:val="8"/>
  </w:num>
  <w:num w:numId="12" w16cid:durableId="1279676802">
    <w:abstractNumId w:val="14"/>
  </w:num>
  <w:num w:numId="13" w16cid:durableId="1910269929">
    <w:abstractNumId w:val="17"/>
  </w:num>
  <w:num w:numId="14" w16cid:durableId="1018502193">
    <w:abstractNumId w:val="19"/>
  </w:num>
  <w:num w:numId="15" w16cid:durableId="1945307091">
    <w:abstractNumId w:val="26"/>
  </w:num>
  <w:num w:numId="16" w16cid:durableId="1679893151">
    <w:abstractNumId w:val="21"/>
  </w:num>
  <w:num w:numId="17" w16cid:durableId="910969393">
    <w:abstractNumId w:val="1"/>
  </w:num>
  <w:num w:numId="18" w16cid:durableId="794445070">
    <w:abstractNumId w:val="2"/>
  </w:num>
  <w:num w:numId="19" w16cid:durableId="186450681">
    <w:abstractNumId w:val="7"/>
  </w:num>
  <w:num w:numId="20" w16cid:durableId="468131076">
    <w:abstractNumId w:val="25"/>
  </w:num>
  <w:num w:numId="21" w16cid:durableId="348065510">
    <w:abstractNumId w:val="12"/>
  </w:num>
  <w:num w:numId="22" w16cid:durableId="249242817">
    <w:abstractNumId w:val="24"/>
  </w:num>
  <w:num w:numId="23" w16cid:durableId="1665428736">
    <w:abstractNumId w:val="0"/>
  </w:num>
  <w:num w:numId="24" w16cid:durableId="1650862632">
    <w:abstractNumId w:val="27"/>
  </w:num>
  <w:num w:numId="25" w16cid:durableId="1918317546">
    <w:abstractNumId w:val="22"/>
  </w:num>
  <w:num w:numId="26" w16cid:durableId="1400517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7227985">
    <w:abstractNumId w:val="5"/>
  </w:num>
  <w:num w:numId="28" w16cid:durableId="1160660463">
    <w:abstractNumId w:val="15"/>
  </w:num>
  <w:num w:numId="29" w16cid:durableId="951937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573BB"/>
    <w:rsid w:val="00087FED"/>
    <w:rsid w:val="00095B28"/>
    <w:rsid w:val="000A1A95"/>
    <w:rsid w:val="000C66AF"/>
    <w:rsid w:val="000D6864"/>
    <w:rsid w:val="000E417A"/>
    <w:rsid w:val="00100372"/>
    <w:rsid w:val="00103550"/>
    <w:rsid w:val="00166159"/>
    <w:rsid w:val="00166883"/>
    <w:rsid w:val="00177432"/>
    <w:rsid w:val="00177501"/>
    <w:rsid w:val="00194EEF"/>
    <w:rsid w:val="00197F9E"/>
    <w:rsid w:val="001A2A89"/>
    <w:rsid w:val="001A68ED"/>
    <w:rsid w:val="001B4722"/>
    <w:rsid w:val="00203100"/>
    <w:rsid w:val="00216E3F"/>
    <w:rsid w:val="00227EF9"/>
    <w:rsid w:val="00237FEA"/>
    <w:rsid w:val="00241297"/>
    <w:rsid w:val="002474DE"/>
    <w:rsid w:val="00260E44"/>
    <w:rsid w:val="002B5258"/>
    <w:rsid w:val="002C5023"/>
    <w:rsid w:val="002C5842"/>
    <w:rsid w:val="002C5C89"/>
    <w:rsid w:val="002C6112"/>
    <w:rsid w:val="002D71E1"/>
    <w:rsid w:val="002D7E67"/>
    <w:rsid w:val="002F0AD0"/>
    <w:rsid w:val="002F4792"/>
    <w:rsid w:val="002F5E05"/>
    <w:rsid w:val="0031000A"/>
    <w:rsid w:val="00320465"/>
    <w:rsid w:val="0032099B"/>
    <w:rsid w:val="00325B95"/>
    <w:rsid w:val="003315A1"/>
    <w:rsid w:val="00346332"/>
    <w:rsid w:val="00386A52"/>
    <w:rsid w:val="003A3101"/>
    <w:rsid w:val="003A6CC9"/>
    <w:rsid w:val="003D5F8D"/>
    <w:rsid w:val="003F247D"/>
    <w:rsid w:val="003F2EBE"/>
    <w:rsid w:val="004048DB"/>
    <w:rsid w:val="00405617"/>
    <w:rsid w:val="00410C24"/>
    <w:rsid w:val="0042249E"/>
    <w:rsid w:val="004256F3"/>
    <w:rsid w:val="00425C25"/>
    <w:rsid w:val="00430A2E"/>
    <w:rsid w:val="00441842"/>
    <w:rsid w:val="00441B5C"/>
    <w:rsid w:val="00445A57"/>
    <w:rsid w:val="00453C83"/>
    <w:rsid w:val="00456BFC"/>
    <w:rsid w:val="00484580"/>
    <w:rsid w:val="00487F1C"/>
    <w:rsid w:val="004935A9"/>
    <w:rsid w:val="00497A6A"/>
    <w:rsid w:val="004A42E4"/>
    <w:rsid w:val="004B1A93"/>
    <w:rsid w:val="004C0078"/>
    <w:rsid w:val="004C6AAA"/>
    <w:rsid w:val="004D4F20"/>
    <w:rsid w:val="004E6548"/>
    <w:rsid w:val="004F3970"/>
    <w:rsid w:val="004F48CD"/>
    <w:rsid w:val="004F7E18"/>
    <w:rsid w:val="0051462B"/>
    <w:rsid w:val="00535249"/>
    <w:rsid w:val="00542228"/>
    <w:rsid w:val="0054508C"/>
    <w:rsid w:val="00553EED"/>
    <w:rsid w:val="00566A47"/>
    <w:rsid w:val="00572A3C"/>
    <w:rsid w:val="00581961"/>
    <w:rsid w:val="0058475C"/>
    <w:rsid w:val="005B3726"/>
    <w:rsid w:val="005C0C81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560A"/>
    <w:rsid w:val="006400DF"/>
    <w:rsid w:val="0064694E"/>
    <w:rsid w:val="006504F7"/>
    <w:rsid w:val="00651EC0"/>
    <w:rsid w:val="00683B1C"/>
    <w:rsid w:val="00695B1E"/>
    <w:rsid w:val="006A7B8A"/>
    <w:rsid w:val="00711442"/>
    <w:rsid w:val="0071244E"/>
    <w:rsid w:val="00726C86"/>
    <w:rsid w:val="00727BE2"/>
    <w:rsid w:val="00760CD6"/>
    <w:rsid w:val="007700CE"/>
    <w:rsid w:val="00773AE0"/>
    <w:rsid w:val="00776E8A"/>
    <w:rsid w:val="0078427D"/>
    <w:rsid w:val="00784328"/>
    <w:rsid w:val="007F38B0"/>
    <w:rsid w:val="007F5419"/>
    <w:rsid w:val="00831F65"/>
    <w:rsid w:val="00834493"/>
    <w:rsid w:val="00846BBE"/>
    <w:rsid w:val="0085202B"/>
    <w:rsid w:val="00852CEB"/>
    <w:rsid w:val="008623BA"/>
    <w:rsid w:val="008B548B"/>
    <w:rsid w:val="008B5639"/>
    <w:rsid w:val="008C2A5F"/>
    <w:rsid w:val="008D6EC4"/>
    <w:rsid w:val="008E1543"/>
    <w:rsid w:val="008F6DE6"/>
    <w:rsid w:val="00935513"/>
    <w:rsid w:val="00936BAC"/>
    <w:rsid w:val="00947F1E"/>
    <w:rsid w:val="0096014C"/>
    <w:rsid w:val="00990C63"/>
    <w:rsid w:val="00991CBC"/>
    <w:rsid w:val="00994B20"/>
    <w:rsid w:val="00995308"/>
    <w:rsid w:val="009A27E8"/>
    <w:rsid w:val="009C31BC"/>
    <w:rsid w:val="009C426D"/>
    <w:rsid w:val="009C6944"/>
    <w:rsid w:val="009D4B0C"/>
    <w:rsid w:val="009E0E94"/>
    <w:rsid w:val="00A02080"/>
    <w:rsid w:val="00A04B99"/>
    <w:rsid w:val="00A05574"/>
    <w:rsid w:val="00A0685A"/>
    <w:rsid w:val="00A4095B"/>
    <w:rsid w:val="00A434E5"/>
    <w:rsid w:val="00A443F1"/>
    <w:rsid w:val="00A641A2"/>
    <w:rsid w:val="00AA2E94"/>
    <w:rsid w:val="00AA6927"/>
    <w:rsid w:val="00AB1190"/>
    <w:rsid w:val="00AB4B86"/>
    <w:rsid w:val="00AC3E03"/>
    <w:rsid w:val="00AC520F"/>
    <w:rsid w:val="00AD5BC2"/>
    <w:rsid w:val="00B01DD1"/>
    <w:rsid w:val="00B05C89"/>
    <w:rsid w:val="00B1766D"/>
    <w:rsid w:val="00B30C7E"/>
    <w:rsid w:val="00B3452C"/>
    <w:rsid w:val="00B36146"/>
    <w:rsid w:val="00B36CAA"/>
    <w:rsid w:val="00B87336"/>
    <w:rsid w:val="00BB3EF8"/>
    <w:rsid w:val="00BB5AEA"/>
    <w:rsid w:val="00BB74C3"/>
    <w:rsid w:val="00BC1128"/>
    <w:rsid w:val="00BC1563"/>
    <w:rsid w:val="00BC24B4"/>
    <w:rsid w:val="00BD5E27"/>
    <w:rsid w:val="00BF12D5"/>
    <w:rsid w:val="00BF2277"/>
    <w:rsid w:val="00C13B7D"/>
    <w:rsid w:val="00C159CA"/>
    <w:rsid w:val="00C2640D"/>
    <w:rsid w:val="00C35A22"/>
    <w:rsid w:val="00C379BB"/>
    <w:rsid w:val="00C521C4"/>
    <w:rsid w:val="00C524B0"/>
    <w:rsid w:val="00C70C2F"/>
    <w:rsid w:val="00C7555A"/>
    <w:rsid w:val="00CC1492"/>
    <w:rsid w:val="00CE0236"/>
    <w:rsid w:val="00CE612C"/>
    <w:rsid w:val="00CE7B9A"/>
    <w:rsid w:val="00CF5C95"/>
    <w:rsid w:val="00CF6999"/>
    <w:rsid w:val="00D10371"/>
    <w:rsid w:val="00D17C17"/>
    <w:rsid w:val="00D24679"/>
    <w:rsid w:val="00D3562B"/>
    <w:rsid w:val="00D5311E"/>
    <w:rsid w:val="00D722E2"/>
    <w:rsid w:val="00D978DD"/>
    <w:rsid w:val="00DB6B4A"/>
    <w:rsid w:val="00DC3088"/>
    <w:rsid w:val="00DD781E"/>
    <w:rsid w:val="00DE139D"/>
    <w:rsid w:val="00DE150B"/>
    <w:rsid w:val="00DF4933"/>
    <w:rsid w:val="00E34480"/>
    <w:rsid w:val="00E35A33"/>
    <w:rsid w:val="00E4635F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17CFF"/>
    <w:rsid w:val="00F544AB"/>
    <w:rsid w:val="00F5701E"/>
    <w:rsid w:val="00F64D5E"/>
    <w:rsid w:val="00F80BD8"/>
    <w:rsid w:val="00F91379"/>
    <w:rsid w:val="00F91616"/>
    <w:rsid w:val="00FA22A0"/>
    <w:rsid w:val="00FB0B43"/>
    <w:rsid w:val="00FB2247"/>
    <w:rsid w:val="00FB3E11"/>
    <w:rsid w:val="00FC4269"/>
    <w:rsid w:val="00FD13BD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e">
    <w:name w:val="footnote text"/>
    <w:basedOn w:val="a"/>
    <w:link w:val="af"/>
    <w:semiHidden/>
    <w:unhideWhenUsed/>
    <w:rsid w:val="00BF2277"/>
    <w:pPr>
      <w:spacing w:after="0" w:line="240" w:lineRule="auto"/>
    </w:pPr>
    <w:rPr>
      <w:rFonts w:eastAsiaTheme="minorEastAsia"/>
      <w:sz w:val="20"/>
      <w:szCs w:val="20"/>
      <w:lang w:eastAsia="bg-BG"/>
    </w:rPr>
  </w:style>
  <w:style w:type="character" w:customStyle="1" w:styleId="af">
    <w:name w:val="Текст под линия Знак"/>
    <w:basedOn w:val="a0"/>
    <w:link w:val="ae"/>
    <w:semiHidden/>
    <w:rsid w:val="00BF2277"/>
    <w:rPr>
      <w:rFonts w:eastAsiaTheme="minorEastAsia"/>
      <w:sz w:val="20"/>
      <w:szCs w:val="20"/>
      <w:lang w:eastAsia="bg-BG"/>
    </w:rPr>
  </w:style>
  <w:style w:type="character" w:styleId="af0">
    <w:name w:val="footnote reference"/>
    <w:basedOn w:val="a0"/>
    <w:semiHidden/>
    <w:unhideWhenUsed/>
    <w:rsid w:val="00BF22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19</cp:revision>
  <dcterms:created xsi:type="dcterms:W3CDTF">2021-05-25T18:00:00Z</dcterms:created>
  <dcterms:modified xsi:type="dcterms:W3CDTF">2025-01-08T12:27:00Z</dcterms:modified>
</cp:coreProperties>
</file>